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shd w:val="clear" w:color="auto" w:fill="ffffff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18"/>
          <w:szCs w:val="18"/>
          <w:rtl w:val="0"/>
          <w:lang w:val="it-IT"/>
        </w:rPr>
        <w:t>Mod - Progr. Ann. CdC</w:t>
      </w:r>
    </w:p>
    <w:p>
      <w:pPr>
        <w:pStyle w:val="Corp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ISTITUTO COMPRENSIVO STATALE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  <w:smallCaps w:val="1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Mattei-Di Vittorio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mallCaps w:val="1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Scuola Secondaria di I Grado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PROGRAMMAZIONE ANNUALE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DEL CONSIGLIO DI CLASSE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hd w:val="clear" w:color="auto" w:fill="ffffff"/>
        <w:spacing w:line="480" w:lineRule="auto"/>
        <w:ind w:left="2880" w:firstLine="72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Classe _____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120"/>
        <w:jc w:val="center"/>
        <w:rPr>
          <w:rFonts w:ascii="Arial" w:cs="Arial" w:hAnsi="Arial" w:eastAsia="Arial"/>
          <w:b w:val="1"/>
          <w:bCs w:val="1"/>
          <w:sz w:val="22"/>
          <w:szCs w:val="22"/>
          <w:shd w:val="clear" w:color="auto" w:fill="d9d9d9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d9d9d9"/>
          <w:rtl w:val="0"/>
          <w:lang w:val="en-US"/>
        </w:rPr>
        <w:t>ANNO SCOLASTICO ____/____</w:t>
      </w:r>
    </w:p>
    <w:p>
      <w:pPr>
        <w:pStyle w:val="Corpo"/>
        <w:spacing w:after="120"/>
        <w:jc w:val="center"/>
        <w:rPr>
          <w:rFonts w:ascii="Arial" w:cs="Arial" w:hAnsi="Arial" w:eastAsia="Arial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COMPOSIZIONE DEL CONSIGLIO DI CLASSE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Italiano 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Laboratorio Linguistico Letterario 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Storia  </w:t>
      </w: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Geografia 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Matematica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Scienze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Inglese  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Seconda Lingua Comunitaria (francese/spagnolo) 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Tecnologia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Musica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Arte e immagine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Ed. Fisica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IRC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alternativa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ab/>
        <w:t>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(Indicare per i supplenti la data di inizio del servizio presso la nostra scuola)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Rappresentanti dei genitori </w:t>
      </w: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 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PRESENTAZIONE DELLA CLASSE</w:t>
      </w: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mallCaps w:val="1"/>
          <w:sz w:val="20"/>
          <w:szCs w:val="20"/>
          <w:rtl w:val="0"/>
        </w:rPr>
        <w:t>C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omposizione della classe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Totale alunni n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° </w:t>
      </w:r>
      <w:r>
        <w:rPr>
          <w:rFonts w:ascii="Arial" w:hAnsi="Arial"/>
          <w:sz w:val="20"/>
          <w:szCs w:val="20"/>
          <w:rtl w:val="0"/>
          <w:lang w:val="en-US"/>
        </w:rPr>
        <w:t>_______ Femmine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>__________ Maschi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>_______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Alunni diversamente abili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 xml:space="preserve">_______ 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Alunni con disturbi specifici dell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apprendimento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>_______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Alunni di origine migrante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it-IT"/>
        </w:rPr>
        <w:t>_______ di cui con alfabetizzazione nella lingua italiana: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[  ] gravemente carente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>_______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[  ] limitata al vocabolario essenziale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>_______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[  ] sufficiente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>_______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[  ] buona n</w:t>
      </w:r>
      <w:r>
        <w:rPr>
          <w:rFonts w:ascii="Arial" w:hAnsi="Arial" w:hint="default"/>
          <w:sz w:val="20"/>
          <w:szCs w:val="20"/>
          <w:rtl w:val="0"/>
          <w:lang w:val="en-US"/>
        </w:rPr>
        <w:t>°</w:t>
      </w:r>
      <w:r>
        <w:rPr>
          <w:rFonts w:ascii="Arial" w:hAnsi="Arial"/>
          <w:sz w:val="20"/>
          <w:szCs w:val="20"/>
          <w:rtl w:val="0"/>
          <w:lang w:val="en-US"/>
        </w:rPr>
        <w:t>_______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Eventuali ulteriori informazioni sulla composizione della classe: _______________________________________ 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FASCE DI LIVELLO</w:t>
      </w:r>
    </w:p>
    <w:p>
      <w:pPr>
        <w:pStyle w:val="Corpo"/>
        <w:spacing w:before="10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Individuate sulla base di: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prove 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ingresso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informazioni fornite dalla Scuola Primaria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verifiche orali e/o scritte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FASCIA ALTA 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 primo gruppo appartengono alunni che manifestano senso di responsabilit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 possiedono una completa preparazione di base ed evidenziano un buon ritmo di apprendimento avendo acquisito un proficuo metodo di studio.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A) Alunni in grado di comprendere, esporre e rielaborare con sicurezza e propriet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 contenuti disciplinari, per i quali il Consiglio fisser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interventi di potenziamento.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Alunni: 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FASCIA MEDIA 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Un secondo gruppo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costituito da alunni con una preparazione di base soddisfacente, che comprendono messaggi in maniera adeguata ma che devono affinare il metodo di studio.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B) Alunni che hanno conseguito una piena capacit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di riflessione sistematica e di rielaborazione degli argomenti di studio per i quali viene formulato come obiettivo il consolidamento di tali abilit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.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Alunni: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FASCIA MEDIO-BASSA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Tale gruppo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costituito da alunni che evidenziano una sufficiente preparazione di base, devono acquisire un metodo di studio pi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ù </w:t>
      </w:r>
      <w:r>
        <w:rPr>
          <w:rFonts w:ascii="Arial" w:hAnsi="Arial"/>
          <w:sz w:val="20"/>
          <w:szCs w:val="20"/>
          <w:rtl w:val="0"/>
          <w:lang w:val="it-IT"/>
        </w:rPr>
        <w:t>proficuo ed ordinato ed impegnarsi in maniera regolare.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C) Alunni che presentano essenziali strumentalit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di base per i quali viene formulato come obiettivo il consolidamento di conoscenze e di abilit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per il conseguimento di un livello di preparazione pi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ù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adeguato.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Alunni: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FASCIA BASSA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Tale gruppo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costituito da alunni che evidenziano alcune carenze di base, devono ancora acquisire un metodo di studio e impegnarsi maggiormente.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D) Alunni  che presentano carenze nell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ambito conoscitivo, cognitivo e operativo delle varie discipline per i quali viene formulato come obiettivo il recupero di conoscenze e di abilit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essenziali per il conseguimento di un livello di preparazione accettabile.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Alunni: </w:t>
      </w:r>
    </w:p>
    <w:p>
      <w:pPr>
        <w:pStyle w:val="Corpo"/>
        <w:widowControl w:val="0"/>
        <w:shd w:val="clear" w:color="auto" w:fill="ffffff"/>
        <w:jc w:val="both"/>
        <w:rPr>
          <w:rFonts w:ascii="Arial" w:cs="Arial" w:hAnsi="Arial" w:eastAsia="Arial"/>
        </w:rPr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6"/>
        <w:gridCol w:w="498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hd w:val="clear" w:color="auto" w:fill="ffffff"/>
              <w:jc w:val="center"/>
            </w:pPr>
            <w:r>
              <w:rPr>
                <w:rFonts w:ascii="Arial" w:hAnsi="Arial"/>
                <w:b w:val="1"/>
                <w:bCs w:val="1"/>
                <w:shd w:val="clear" w:color="auto" w:fill="ffffff"/>
                <w:rtl w:val="0"/>
                <w:lang w:val="en-US"/>
              </w:rPr>
              <w:t>CASI PARTICOLARI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BES 1 LIVELLO - V. PEI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BES 2 LIVELLO - V. PDP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BES 3 LIVELLO - V. PDP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NAI V. PEP</w:t>
            </w:r>
          </w:p>
        </w:tc>
      </w:tr>
    </w:tbl>
    <w:p>
      <w:pPr>
        <w:pStyle w:val="Corpo"/>
        <w:widowControl w:val="0"/>
        <w:rPr>
          <w:rFonts w:ascii="Arial" w:cs="Arial" w:hAnsi="Arial" w:eastAsia="Arial"/>
        </w:rPr>
      </w:pPr>
    </w:p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 situazione di partenza degli alunni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stata rilevata mediante</w:t>
      </w:r>
    </w:p>
    <w:p>
      <w:pPr>
        <w:pStyle w:val="Corpo"/>
        <w:widowControl w:val="0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informazioni sugli studi precedenti ricevute dalla scuola o dalla classe di provenienza;</w:t>
      </w:r>
    </w:p>
    <w:p>
      <w:pPr>
        <w:pStyle w:val="Corpo"/>
        <w:widowControl w:val="0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svolgimento di prove di ingresso concordate con tutti gli insegnanti del CdC.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pu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affermare che: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 preparazione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globalmente eterogenea ma complessivamente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sono osservate lacune in merito ad alcuni alunni, in particolare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_____________________________________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L'autonomia di lavoro nel complesso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/non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ancora adeguata. Pochi/molti alunni, in particolare 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presentano spirito di iniziativa e di collaborazione.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Per gli alunni 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si sono rilevate difficolt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nell'affrontare le richieste dei docenti e 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adeguarsi ai tempi di lavoro.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gli alunni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si pu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parlare di scarso autocontrollo. Come gi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evidenziato nella presentazione della classe, il caso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grave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____________________________________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Rapporti con le famiglie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 tutte le famiglie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stato comunicato, tramite avviso sul diario, l'orario di ricevimento dei docenti.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genitori potranno, inoltre, conferire con tutti i docenti del Consiglio di Classe durante i previsti incontri per i colloqui pomeridiani a met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 primo e secondo quadrimestre, e in occasione della  consegna delle schede di valutazione.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Obiettivi generali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Oltre agli obiettivi sotto elencati, che sono stati concordati a livello collegiale per tutte le classi </w:t>
      </w:r>
      <w:r>
        <w:rPr>
          <w:rFonts w:ascii="Arial" w:hAnsi="Arial"/>
          <w:sz w:val="20"/>
          <w:szCs w:val="20"/>
          <w:rtl w:val="0"/>
          <w:lang w:val="en-US"/>
        </w:rPr>
        <w:t>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obiettivo prioritario in questa classe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per quanto precedentemente esposto, quello  di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_________________________________________________________________________________________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Consiglio di classe elabora il Piano Annuale, tenendo conto di entrambe le linee, relazionale e culturale, del percorso di formazione degli alunni nell'ambito dello sviluppo del curriculum: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5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0"/>
        <w:gridCol w:w="3255"/>
        <w:gridCol w:w="3405"/>
      </w:tblGrid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Competenze relazionali e comportamentali*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Competenze culturali**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8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mallCap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mallCap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en-US"/>
              </w:rPr>
              <w:t>ASSI  DI  COMPETENZA</w:t>
            </w:r>
          </w:p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644"/>
              </w:tabs>
              <w:ind w:left="16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Crescita consapevole e sviluppo della persona</w:t>
            </w:r>
          </w:p>
        </w:tc>
        <w:tc>
          <w:tcPr>
            <w:tcW w:type="dxa" w:w="3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Conoscitive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644"/>
              </w:tabs>
              <w:ind w:left="16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Autonomia di giudizio</w:t>
            </w:r>
          </w:p>
        </w:tc>
        <w:tc>
          <w:tcPr>
            <w:tcW w:type="dxa" w:w="3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644"/>
              </w:tabs>
              <w:ind w:left="16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Relazione, collaborazione e convivenza</w:t>
            </w:r>
          </w:p>
        </w:tc>
        <w:tc>
          <w:tcPr>
            <w:tcW w:type="dxa" w:w="3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Metodologiche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644"/>
              </w:tabs>
              <w:ind w:left="16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Comunicazione</w:t>
            </w:r>
          </w:p>
        </w:tc>
        <w:tc>
          <w:tcPr>
            <w:tcW w:type="dxa" w:w="3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644"/>
              </w:tabs>
              <w:ind w:left="16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Responsabilit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3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Espressive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3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644"/>
              </w:tabs>
              <w:ind w:left="16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Autovalutazione</w:t>
            </w:r>
          </w:p>
        </w:tc>
        <w:tc>
          <w:tcPr>
            <w:tcW w:type="dxa" w:w="3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144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*   da cui scaturisce la valutazione del comportamento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** da cui scaturisce la valutazione nelle discipline di studio</w:t>
      </w:r>
    </w:p>
    <w:p>
      <w:pPr>
        <w:pStyle w:val="Corpo"/>
        <w:ind w:right="19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191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191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LIVELLI DI APPRENDIMENTO NEGLI ASSI DI COMPETENZA</w:t>
      </w:r>
    </w:p>
    <w:p>
      <w:pPr>
        <w:pStyle w:val="Corpo"/>
        <w:ind w:right="191"/>
        <w:jc w:val="center"/>
        <w:rPr>
          <w:rFonts w:ascii="Arial" w:cs="Arial" w:hAnsi="Arial" w:eastAsia="Arial"/>
          <w:smallCaps w:val="1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RELATIVI AL COMPORTAMENTO E  ALLA RELAZIONE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mallCaps w:val="1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tbl>
      <w:tblPr>
        <w:tblW w:w="103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5"/>
        <w:gridCol w:w="2370"/>
        <w:gridCol w:w="2445"/>
        <w:gridCol w:w="2595"/>
      </w:tblGrid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Assi di competenza relativi 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Classe prima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Classe seconda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Classe terza</w:t>
            </w:r>
          </w:p>
        </w:tc>
      </w:tr>
      <w:tr>
        <w:tblPrEx>
          <w:shd w:val="clear" w:color="auto" w:fill="ced7e7"/>
        </w:tblPrEx>
        <w:trPr>
          <w:trHeight w:val="1963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Crescita consapevole e sviluppo della persona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riconoscere e riconoscersi nei diversi contesti socio-culturali.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Riconoscere le proprie azioni e le proprie attitudini.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Ascoltare e riflettere sulle diversit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culturali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Interpretare fatti e fenomeni, cogliere le interdipendenze.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dialogare, confrontarsi e sostenersi.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Ipotizzare soluzioni.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Riconoscere il valore sociale del proprio operato.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Delineare il proprio atteggiamento-impegno.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Studiarne le conseguenze.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Autonomia di giudizio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distinguere i fatti dalle opinioni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Utilizzando i dati opportuni, comparare le diverse informazioni, utilizzando confronti e paragoni.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discriminare e scegliere le strategie pi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opportune.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esprimere il proprio punto di vista.</w:t>
            </w:r>
          </w:p>
        </w:tc>
      </w:tr>
      <w:tr>
        <w:tblPrEx>
          <w:shd w:val="clear" w:color="auto" w:fill="ced7e7"/>
        </w:tblPrEx>
        <w:trPr>
          <w:trHeight w:val="1483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Relazione, collaborazione e convivenza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socializzare, rispettando se stesso e gli altri.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portare il proprio contributo nel gruppo con consapevolezza ed equilibrio.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leggere la complessit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 un ambiente sociale relazionando nella diversit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 suggerendo linee operative.</w:t>
            </w:r>
          </w:p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Comunicazione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utilizzare semplici messaggi utilizzando linguaggi specifici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utilizzare in modo personale e creativo i linguaggi specifici.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Saper utilizzare in modo individuale e nel gruppo messaggi di differente complessit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Responsabilit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Comprendere il significato e 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importanza sociale delle regole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Assumere comportamenti responsabili e consapevoli all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interno del gruppo.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Instaurare un rapporto critico ma collaborativi nei confronti del contesto sociale.</w:t>
            </w:r>
          </w:p>
        </w:tc>
      </w:tr>
      <w:tr>
        <w:tblPrEx>
          <w:shd w:val="clear" w:color="auto" w:fill="ced7e7"/>
        </w:tblPrEx>
        <w:trPr>
          <w:trHeight w:val="1483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Autovalutazione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Riflettere, guidato, sui propri comportamenti e sulle proprie capacit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Acquisire consapevolezza del proprio operato e saper intervenire per modificarlo opportunamente.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Dimostrare autonomia e completezza nel valutare i propri comportamenti sociali.</w:t>
            </w:r>
          </w:p>
        </w:tc>
      </w:tr>
    </w:tbl>
    <w:p>
      <w:pPr>
        <w:pStyle w:val="Corpo"/>
        <w:widowControl w:val="0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ind w:left="324" w:hanging="324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ind w:left="216" w:hanging="216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Contenuti ed obiettivi disciplinari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Pur nel rispetto dei programmi ministeriali, i contenuti disciplinari saranno adeguati alle esperienze, agli interessi e alle reali possibilit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degli alunni. Non essendo soltanto una serie di nozioni da trasmettere, ma strategie per il raggiungimento degli obiettivi, saranno elastici e soggetti a correzioni e variazioni ogni qualvolta la situazione della classe lo richieda.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Inoltre si precisa che, in considerazione della finalit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orientativa della scuola secondaria di I grado, l'obiettivo primario di tutti i docenti non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solamente dispensare una serie di nozioni, ma anche fornire gli strumenti necessari per l'acquisizione di un metodo di lavoro adeguato.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contenuti disciplinari sono riportati nelle programmazioni curriculari dei docenti.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Metodi e Mezzi</w:t>
      </w:r>
    </w:p>
    <w:p>
      <w:pPr>
        <w:pStyle w:val="Corpo"/>
        <w:widowControl w:val="0"/>
        <w:numPr>
          <w:ilvl w:val="0"/>
          <w:numId w:val="6"/>
        </w:numPr>
        <w:bidi w:val="0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Uso del libro di testo.</w:t>
      </w:r>
    </w:p>
    <w:p>
      <w:pPr>
        <w:pStyle w:val="Corpo"/>
        <w:widowControl w:val="0"/>
        <w:numPr>
          <w:ilvl w:val="0"/>
          <w:numId w:val="6"/>
        </w:numPr>
        <w:bidi w:val="0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Uso di schede e/o materiali predisposti dal docente.</w:t>
      </w:r>
    </w:p>
    <w:p>
      <w:pPr>
        <w:pStyle w:val="Corpo"/>
        <w:widowControl w:val="0"/>
        <w:numPr>
          <w:ilvl w:val="0"/>
          <w:numId w:val="6"/>
        </w:numPr>
        <w:bidi w:val="0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Lavori di gruppo, lavori in coppie </w:t>
      </w:r>
      <w:r>
        <w:rPr>
          <w:rFonts w:ascii="Arial" w:hAnsi="Arial"/>
          <w:sz w:val="20"/>
          <w:szCs w:val="20"/>
          <w:rtl w:val="0"/>
          <w:lang w:val="it-IT"/>
        </w:rPr>
        <w:t>d'aiuto,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lavori individuali.</w:t>
      </w:r>
    </w:p>
    <w:p>
      <w:pPr>
        <w:pStyle w:val="Corpo"/>
        <w:widowControl w:val="0"/>
        <w:numPr>
          <w:ilvl w:val="0"/>
          <w:numId w:val="6"/>
        </w:numPr>
        <w:bidi w:val="0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Uso di mezzi audiovisivi (LIM, CD, fotografie</w:t>
      </w:r>
      <w:r>
        <w:rPr>
          <w:rFonts w:ascii="Arial" w:hAnsi="Arial"/>
          <w:sz w:val="20"/>
          <w:szCs w:val="20"/>
          <w:rtl w:val="0"/>
          <w:lang w:val="en-US"/>
        </w:rPr>
        <w:t>, _______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Corpo"/>
        <w:widowControl w:val="0"/>
        <w:numPr>
          <w:ilvl w:val="0"/>
          <w:numId w:val="6"/>
        </w:numPr>
        <w:bidi w:val="0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Visite e uscite didattiche per completare e approfondire argomenti svolti </w:t>
      </w:r>
    </w:p>
    <w:p>
      <w:pPr>
        <w:pStyle w:val="Corpo"/>
        <w:widowControl w:val="0"/>
        <w:numPr>
          <w:ilvl w:val="0"/>
          <w:numId w:val="6"/>
        </w:numPr>
        <w:bidi w:val="0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altro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</w:t>
      </w:r>
    </w:p>
    <w:p>
      <w:pPr>
        <w:pStyle w:val="Corpo"/>
        <w:ind w:right="49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Interventi programmati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Recupero e potenziamento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Gli interventi verranno effettuati:</w:t>
      </w:r>
    </w:p>
    <w:p>
      <w:pPr>
        <w:pStyle w:val="Corpo"/>
        <w:widowControl w:val="0"/>
        <w:ind w:left="72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nell'ambito dell'offerta formativa curricolare scolastica (nelle ore previste 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orario delle lezioni) e specificatamente per le materie </w:t>
      </w:r>
      <w:r>
        <w:rPr>
          <w:rFonts w:ascii="Arial" w:hAnsi="Arial"/>
          <w:sz w:val="20"/>
          <w:szCs w:val="20"/>
          <w:rtl w:val="0"/>
          <w:lang w:val="en-US"/>
        </w:rPr>
        <w:t>__________________</w:t>
      </w:r>
    </w:p>
    <w:p>
      <w:pPr>
        <w:pStyle w:val="Corpo"/>
        <w:widowControl w:val="0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ambito dell'offerta formativa curricolare extrascolastica (in altre ore dopo la fine delle lezioni) e specificatamente </w:t>
      </w:r>
      <w:r>
        <w:rPr>
          <w:rFonts w:ascii="Arial" w:hAnsi="Arial"/>
          <w:sz w:val="20"/>
          <w:szCs w:val="20"/>
          <w:rtl w:val="0"/>
          <w:lang w:val="en-US"/>
        </w:rPr>
        <w:t>__________________</w:t>
      </w:r>
    </w:p>
    <w:p>
      <w:pPr>
        <w:pStyle w:val="Corpo"/>
        <w:widowControl w:val="0"/>
        <w:numPr>
          <w:ilvl w:val="0"/>
          <w:numId w:val="10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nell'ambito delle ore curricolari di ogni disciplina, in cui saranno organizzate 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individualizzate;</w:t>
      </w:r>
    </w:p>
    <w:p>
      <w:pPr>
        <w:pStyle w:val="Corpo"/>
        <w:widowControl w:val="0"/>
        <w:numPr>
          <w:ilvl w:val="0"/>
          <w:numId w:val="10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ambito di tutte le 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progettuali, in particolare:</w:t>
      </w:r>
      <w:r>
        <w:rPr>
          <w:rFonts w:ascii="Arial" w:hAnsi="Arial"/>
          <w:sz w:val="20"/>
          <w:szCs w:val="20"/>
          <w:rtl w:val="0"/>
          <w:lang w:val="en-US"/>
        </w:rPr>
        <w:t>__________________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widowControl w:val="0"/>
        <w:spacing w:after="12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Verifica e Valutazione </w:t>
      </w:r>
    </w:p>
    <w:p>
      <w:pPr>
        <w:pStyle w:val="Corpo"/>
        <w:widowControl w:val="0"/>
        <w:spacing w:after="12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ogni disciplina si effettueranno osservazioni e verifiche sistematiche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evoluzione verso il raggiungimento degli obiettivi formativi e cognitivi fissati dal Consiglio di Classe e dei progressi compiuti rispetto ai livelli di partenza.</w:t>
      </w:r>
    </w:p>
    <w:p>
      <w:pPr>
        <w:pStyle w:val="Corpo"/>
        <w:widowControl w:val="0"/>
        <w:spacing w:after="12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 modalit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verifica saranno varie e differenziate, funzionali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articolazione degli obiettivi e graduate in relazione alle diverse capacit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degli alunni: prove scritte e orali, test scritti validi per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orale, relazioni su 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sperimentali, verifica sistematica del lavoro a casa.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 criteri utilizzati saranno relativi al miglioramento del percorso rispetto a: </w:t>
      </w:r>
    </w:p>
    <w:p>
      <w:pPr>
        <w:pStyle w:val="Corpo"/>
        <w:widowControl w:val="0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livello di partenza</w:t>
      </w:r>
    </w:p>
    <w:p>
      <w:pPr>
        <w:pStyle w:val="Corpo"/>
        <w:widowControl w:val="0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atteggiamento nei confronti della disciplina</w:t>
      </w:r>
    </w:p>
    <w:p>
      <w:pPr>
        <w:pStyle w:val="Corpo"/>
        <w:widowControl w:val="0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metodo di studio</w:t>
      </w:r>
    </w:p>
    <w:p>
      <w:pPr>
        <w:pStyle w:val="Corpo"/>
        <w:widowControl w:val="0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costanza e produttivit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</w:p>
    <w:p>
      <w:pPr>
        <w:pStyle w:val="Corpo"/>
        <w:widowControl w:val="0"/>
        <w:numPr>
          <w:ilvl w:val="0"/>
          <w:numId w:val="1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collaborazione e cooperazione</w:t>
      </w:r>
    </w:p>
    <w:p>
      <w:pPr>
        <w:pStyle w:val="Corpo"/>
        <w:widowControl w:val="0"/>
        <w:numPr>
          <w:ilvl w:val="0"/>
          <w:numId w:val="1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consapevolezza ed autonomia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scala di valutazione verr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espressa in decimi.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Saranno altres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elemento di valutazione la partecipazione in classe 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attenzione durante le lezioni.</w:t>
      </w:r>
    </w:p>
    <w:p>
      <w:pPr>
        <w:pStyle w:val="Corpo"/>
        <w:ind w:right="25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attribuzione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 del giudizio sintetico di comportamento, sia nel primo che nel secondo quadrimestre, si valuteranno il rispetto delle regole, la partecipazione alle lezioni, la frequenza 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impegno, secondo i criteri approvati dal Collegio dei docenti nel Piano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offerta formativa.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definire i risultati conseguiti dagli alunni 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ambito delle conoscenze, abilit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 competenze, sia nelle valutazioni in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itinere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in quelle finali saranno utilizzati i parametri sotto descritti: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93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0"/>
        <w:gridCol w:w="2415"/>
        <w:gridCol w:w="3150"/>
        <w:gridCol w:w="304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CONOSCENZA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COMPETENZE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VOTO 4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Conoscenza lacunosa ed esposizione impropria.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Riconosce, analizza e confronta scarsamente le conoscenze.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 con fatica le conoscenze acquisite in situazioni nuove.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VOTO 5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Conoscenza frammentaria e confusa ed esposizione incompleta.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Riconosce, analizza e confronta parzialmente le conoscenze.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 le conoscenze acquisite in modo incompleto e/o impreciso.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VOTO 6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Conoscenza essenziale ed esposizione generica.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Riconosce, analizza e confronta sufficientemente le conoscenze.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 le conoscenze acquisite in modo essenziale.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VOTO 7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Conoscenza appropriata ed esposizione corretta.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Riconosce, analizza e confronta in modo chiaro le conoscenze.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 le conoscenze acquisite in modo opportuno.</w:t>
            </w:r>
          </w:p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VOTO 8 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Conoscenza ampia ed esposizione sicura.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Riconosce, analizza e confronta le conoscenze, sa elaborare dati e informazioni.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 le conoscenze acquisite in modo appropriato e responsabile.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VOTO 9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Conoscenza ampia e completa ed esposizione fluida.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Riconosce, analizza e confronta le conoscenze, sa elaborare dati e informazioni in modo sicuro e personale.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 le conoscenze acquisite in modo significativo e responsabile.</w:t>
            </w:r>
          </w:p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VOTO 10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Conoscenza completa ed approfondita ed esposizione fluida, ricca e personale.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left="21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Riconosce, analizza e confronta le conoscenze, sa elaborare dati e informazioni in modo critico, personale e creativo.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Utilizza le conoscenze acquisite soprattutto in funzione di nuove acquisizioni.</w:t>
            </w:r>
          </w:p>
        </w:tc>
      </w:tr>
    </w:tbl>
    <w:p>
      <w:pPr>
        <w:pStyle w:val="Corpo"/>
        <w:widowControl w:val="0"/>
        <w:ind w:left="432" w:hanging="432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805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1"/>
        <w:gridCol w:w="2497"/>
        <w:gridCol w:w="2218"/>
        <w:gridCol w:w="2789"/>
      </w:tblGrid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PERCENTUALI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VALUTAZIONE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PERCENTUALI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VALUTAZIONI INTERMEDIE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0-39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40-49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50-55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56-59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60-65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66-69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70-75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76-79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80-85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86-89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90-95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96-99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9,5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  <w:tc>
          <w:tcPr>
            <w:tcW w:type="dxa" w:w="2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ind w:left="432" w:hanging="432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Proposte per uscite e visite didattiche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Consiglio di classe ha programmato, per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anno scolastico in corso, le seguenti uscite didattiche, a completamento e potenziamento delle 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curricolari, ritenendo che esse possano contribuire alla formazione culturale degli alunni e migliorarne la socializzazione: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100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80"/>
        <w:gridCol w:w="4815"/>
      </w:tblGrid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Destinazione</w:t>
            </w:r>
          </w:p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Periodo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Corpo"/>
        <w:tabs>
          <w:tab w:val="left" w:pos="144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49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Proposte per progetti e attivit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integrazione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autonomia didattica e organizzativa il CdC, per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anno scolastico in corso, ha definito i seguenti interventi a integrazione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didattica, come occasione per lo sviluppo e la formazione della personalit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degli alunni: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0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80"/>
        <w:gridCol w:w="4815"/>
      </w:tblGrid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Progetto</w:t>
            </w:r>
          </w:p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Periodo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ind w:left="324" w:hanging="32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Programmazione di educazione civica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COMPETENZE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Agire da cittadini responsabili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Comprendere i valori comuni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Mostrare capacit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pensiero critico e cogliere le occasioni di istruzione e formazione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Impegnarsi per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integrazione unitamente alla consapevolezza della diversit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delle identit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culturali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Impegnarsi per il conseguimento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interesse comune e pubblico, come lo sviluppo sostenibile della societ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Comprendere il ruolo e le funzioni dei media nelle societ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democratiche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Valorizzare la cultura del rispetto e della pace assumendosi le proprie responsabilit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 valutando le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</w:rPr>
        <w:t xml:space="preserve">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conseguenze delle proprie azioni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Promuovere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inclusione 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equit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sociale, porgere aiuto a chi ne necessita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Individuare i fattori di uno stile di vita sano e corretto e agire per favorire il proprio benessere fisico ed emotivo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Manifestare tolleranza, esprimere e comprendere punti di vista diversi, provare empatia, superare i pregiudizi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Sviluppare resilienza e fiducia per perseguire e conseguire obiettivi per la propria crescita personale, culturale,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</w:rPr>
        <w:t xml:space="preserve"> 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civica e sociale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Acquisire la consapevolezza che diritti e doveri contribuiscono allo sviluppo qualitativo della convivenza civile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Acquisire comportamenti finalizzati alla tutela e alla conservazione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ambiente </w:t>
      </w:r>
    </w:p>
    <w:p>
      <w:pPr>
        <w:pStyle w:val="Corpo"/>
        <w:numPr>
          <w:ilvl w:val="0"/>
          <w:numId w:val="16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Contribuire attivamente alla costruzione di una societ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sostenibile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OBIETTIVI DI APPRENDIMENTO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CONOSCENZE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: Si rimanda al Curricolo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Istituto di Educazione Civica elaborato dai Dipartimenti disciplinari.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ABILIT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Gestire efficacemente le informazioni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Comunicare e lavorare con gli altri in maniera costruttiva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Gestire il conflitto, gli ostacoli, il cambiamento e saper mediare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Adottare le giuste procedure per mettersi in sicurezza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Riflettere sui propri comportamenti 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ottica del miglioramento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 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Riconoscere alcuni aspetti del proprio stato fisico-psichico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Riconoscere il bisogno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altro e distinguere tra bisogno primario, bisogno secondario e bisogno effimero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Riconoscere nelle proprie competenze ci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pu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essere di aiuto per la societ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Mettere in atto un uso corretto e consapevole delle risorse evitando gli sprechi</w:t>
      </w:r>
    </w:p>
    <w:p>
      <w:pPr>
        <w:pStyle w:val="Corpo"/>
        <w:numPr>
          <w:ilvl w:val="0"/>
          <w:numId w:val="16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Rispettare le regole condivise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INDICAZIONI DI LAVORO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insegnamento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educazione civica, articolato in 33 ore annuali,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condotto in modo trasversale dai docenti del Consiglio di classe e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finalizzato alla comprensione del sistema di diritti, doveri e valori che danno forma alle democrazie, consentendo agli studenti di acquisire competenze, conoscenze e abilit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orientarsi nella complessit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del presente e promuovere lo sviluppo agendo da cittadini consapevoli.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docenti proporranno attivit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fanno leva principalmente su metodologie di didattica attiva per consentire il massimo coinvolgimento da parte degli studenti, in particolare: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Compiti di realt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Peer education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Cooperative learning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Didattica laboratoriale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Didattica digitale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Didattica per progetti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Giochi di ruolo/studi di caso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Approccio narrativo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Approccio metacognitivo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Debate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Problem solving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Lettura e analisi di testi</w:t>
      </w:r>
    </w:p>
    <w:p>
      <w:pPr>
        <w:pStyle w:val="Corpo"/>
        <w:numPr>
          <w:ilvl w:val="0"/>
          <w:numId w:val="16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Lavori e ricerche di approfondimento anche in modalit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multimediale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VALUTAZIONE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FATTORI CHE CONCORRONO ALLA VALUTAZIONE PERIODICA E FINALE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Situazione di partenza dell'alunno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Interesse per la disciplina, partecipazione e impegno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Capacit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acquisizione delle conoscenze e delle abilit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della disciplina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Livello di padronanza delle competenze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▪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Progressi compiuti rispetto ai livelli iniziali registrati  </w:t>
      </w:r>
    </w:p>
    <w:p>
      <w:pPr>
        <w:pStyle w:val="Corpo"/>
        <w:tabs>
          <w:tab w:val="left" w:pos="144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6096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Pioltello</w:t>
      </w:r>
      <w:r>
        <w:rPr>
          <w:rFonts w:ascii="Arial" w:hAnsi="Arial"/>
          <w:sz w:val="22"/>
          <w:szCs w:val="22"/>
          <w:rtl w:val="0"/>
          <w:lang w:val="fr-FR"/>
        </w:rPr>
        <w:t>, l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ì </w:t>
      </w:r>
      <w:r>
        <w:rPr>
          <w:rFonts w:ascii="Arial" w:hAnsi="Arial"/>
          <w:sz w:val="22"/>
          <w:szCs w:val="22"/>
          <w:rtl w:val="0"/>
          <w:lang w:val="en-US"/>
        </w:rPr>
        <w:t>__/__/____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ab/>
        <w:t xml:space="preserve">Per il C.d.C. </w:t>
      </w:r>
    </w:p>
    <w:p>
      <w:pPr>
        <w:pStyle w:val="Corpo"/>
        <w:tabs>
          <w:tab w:val="left" w:pos="482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ab/>
        <w:t>Il Coordinatore (o il Docente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anziano)</w:t>
      </w:r>
    </w:p>
    <w:p>
      <w:pPr>
        <w:pStyle w:val="Corpo"/>
        <w:tabs>
          <w:tab w:val="left" w:pos="4820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</w:p>
    <w:p>
      <w:pPr>
        <w:pStyle w:val="Corpo"/>
        <w:tabs>
          <w:tab w:val="left" w:pos="4820"/>
        </w:tabs>
        <w:jc w:val="both"/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4"/>
  </w:abstractNum>
  <w:abstractNum w:abstractNumId="1">
    <w:multiLevelType w:val="hybridMultilevel"/>
    <w:styleLink w:val="Stile importato 4"/>
    <w:lvl w:ilvl="0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32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numStyleLink w:val="Stile importato 2.0"/>
  </w:abstractNum>
  <w:abstractNum w:abstractNumId="7">
    <w:multiLevelType w:val="hybridMultilevel"/>
    <w:styleLink w:val="Stile importato 2.0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multiLevelType w:val="hybridMultilevel"/>
    <w:numStyleLink w:val="Stile importato 3"/>
  </w:abstractNum>
  <w:abstractNum w:abstractNumId="9">
    <w:multiLevelType w:val="hybridMultilevel"/>
    <w:styleLink w:val="Stile importato 3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0">
    <w:multiLevelType w:val="hybridMultilevel"/>
    <w:numStyleLink w:val="Stile importato 4.0"/>
  </w:abstractNum>
  <w:abstractNum w:abstractNumId="11">
    <w:multiLevelType w:val="hybridMultilevel"/>
    <w:styleLink w:val="Stile importato 4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3.0"/>
  </w:abstractNum>
  <w:abstractNum w:abstractNumId="13">
    <w:multiLevelType w:val="hybridMultilevel"/>
    <w:styleLink w:val="Stile importato 3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8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5"/>
  </w:abstractNum>
  <w:abstractNum w:abstractNumId="15">
    <w:multiLevelType w:val="hybridMultilevel"/>
    <w:styleLink w:val="Stile importato 5"/>
    <w:lvl w:ilvl="0">
      <w:start w:val="1"/>
      <w:numFmt w:val="bullet"/>
      <w:suff w:val="tab"/>
      <w:lvlText w:val="▪"/>
      <w:lvlJc w:val="left"/>
      <w:pPr>
        <w:ind w:left="18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4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2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704" w:hanging="16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88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06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124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142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160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1"/>
      </w:numPr>
    </w:pPr>
  </w:style>
  <w:style w:type="numbering" w:styleId="Stile importato 1">
    <w:name w:val="Stile importato 1"/>
    <w:pPr>
      <w:numPr>
        <w:numId w:val="3"/>
      </w:numPr>
    </w:pPr>
  </w:style>
  <w:style w:type="numbering" w:styleId="Stile importato 2">
    <w:name w:val="Stile importato 2"/>
    <w:pPr>
      <w:numPr>
        <w:numId w:val="5"/>
      </w:numPr>
    </w:pPr>
  </w:style>
  <w:style w:type="numbering" w:styleId="Stile importato 2.0">
    <w:name w:val="Stile importato 2.0"/>
    <w:pPr>
      <w:numPr>
        <w:numId w:val="7"/>
      </w:numPr>
    </w:pPr>
  </w:style>
  <w:style w:type="numbering" w:styleId="Stile importato 3">
    <w:name w:val="Stile importato 3"/>
    <w:pPr>
      <w:numPr>
        <w:numId w:val="9"/>
      </w:numPr>
    </w:pPr>
  </w:style>
  <w:style w:type="numbering" w:styleId="Stile importato 4.0">
    <w:name w:val="Stile importato 4.0"/>
    <w:pPr>
      <w:numPr>
        <w:numId w:val="11"/>
      </w:numPr>
    </w:pPr>
  </w:style>
  <w:style w:type="numbering" w:styleId="Stile importato 3.0">
    <w:name w:val="Stile importato 3.0"/>
    <w:pPr>
      <w:numPr>
        <w:numId w:val="13"/>
      </w:numPr>
    </w:pPr>
  </w:style>
  <w:style w:type="numbering" w:styleId="Stile importato 5">
    <w:name w:val="Stile importato 5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